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82E1B" w:rsidRDefault="004273C8" w:rsidP="00F82E1B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4273C8">
        <w:rPr>
          <w:rFonts w:ascii="Arial" w:hAnsi="Arial" w:cs="Arial"/>
          <w:b/>
          <w:sz w:val="32"/>
          <w:szCs w:val="32"/>
          <w:lang w:val="fr-BE"/>
        </w:rPr>
        <w:t>Descriptif pour cahier des charges</w:t>
      </w:r>
      <w:r w:rsidR="00FF34FF" w:rsidRPr="004273C8">
        <w:rPr>
          <w:rFonts w:ascii="Arial" w:hAnsi="Arial" w:cs="Arial"/>
          <w:b/>
          <w:sz w:val="32"/>
          <w:szCs w:val="32"/>
          <w:lang w:val="fr-BE"/>
        </w:rPr>
        <w:t xml:space="preserve"> - </w:t>
      </w:r>
      <w:r w:rsidR="00E75C13" w:rsidRPr="004273C8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Planibel </w:t>
      </w:r>
      <w:proofErr w:type="spellStart"/>
      <w:r w:rsidR="00E75C13" w:rsidRPr="004273C8">
        <w:rPr>
          <w:rFonts w:ascii="Arial" w:hAnsi="Arial" w:cs="Arial"/>
          <w:b/>
          <w:color w:val="0070C0"/>
          <w:sz w:val="32"/>
          <w:szCs w:val="32"/>
          <w:lang w:val="fr-BE"/>
        </w:rPr>
        <w:t>Privablue</w:t>
      </w:r>
      <w:proofErr w:type="spellEnd"/>
    </w:p>
    <w:p w:rsidR="004273C8" w:rsidRPr="004273C8" w:rsidRDefault="004273C8" w:rsidP="00F82E1B">
      <w:pPr>
        <w:pStyle w:val="NoSpacing"/>
        <w:rPr>
          <w:rFonts w:ascii="Arial" w:hAnsi="Arial" w:cs="Arial"/>
          <w:b/>
          <w:sz w:val="32"/>
          <w:szCs w:val="32"/>
          <w:lang w:val="fr-BE"/>
        </w:rPr>
      </w:pPr>
    </w:p>
    <w:p w:rsidR="004273C8" w:rsidRPr="00FE00DB" w:rsidRDefault="004273C8" w:rsidP="004273C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BE"/>
        </w:rPr>
        <w:t>PrivaBlue</w:t>
      </w:r>
      <w:proofErr w:type="spellEnd"/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est un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verre de silicate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sodocalcique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plat, teinté dans la masse et obtenu par un procédé de fabrication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float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</w:p>
    <w:p w:rsidR="004273C8" w:rsidRPr="00FE00DB" w:rsidRDefault="004273C8" w:rsidP="004273C8">
      <w:pPr>
        <w:pStyle w:val="NoSpacing"/>
        <w:rPr>
          <w:rFonts w:ascii="Arial" w:hAnsi="Arial" w:cs="Arial"/>
          <w:color w:val="0070C0"/>
          <w:sz w:val="20"/>
          <w:szCs w:val="20"/>
          <w:lang w:val="fr-FR"/>
        </w:rPr>
      </w:pPr>
    </w:p>
    <w:p w:rsidR="004273C8" w:rsidRPr="00FE00DB" w:rsidRDefault="004273C8" w:rsidP="004273C8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</w:t>
      </w:r>
    </w:p>
    <w:p w:rsidR="004273C8" w:rsidRPr="00FE00DB" w:rsidRDefault="004273C8" w:rsidP="004273C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propriétés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BE"/>
        </w:rPr>
        <w:t>PrivaBlue</w:t>
      </w:r>
      <w:proofErr w:type="spellEnd"/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6mm sont :</w:t>
      </w:r>
    </w:p>
    <w:p w:rsidR="004273C8" w:rsidRPr="00FE00DB" w:rsidRDefault="004273C8" w:rsidP="004273C8">
      <w:pPr>
        <w:pStyle w:val="NoSpacing"/>
        <w:ind w:left="720"/>
        <w:rPr>
          <w:rFonts w:ascii="Arial" w:hAnsi="Arial" w:cs="Arial"/>
          <w:sz w:val="20"/>
          <w:szCs w:val="20"/>
          <w:lang w:val="fr-FR"/>
        </w:rPr>
      </w:pP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</w:p>
    <w:p w:rsidR="004273C8" w:rsidRPr="00AE2A6D" w:rsidRDefault="004273C8" w:rsidP="004273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Transmission lumineuse (TL) selon NBN EN 410 : </w:t>
      </w:r>
      <w:r>
        <w:rPr>
          <w:rFonts w:ascii="Arial" w:hAnsi="Arial" w:cs="Arial"/>
          <w:sz w:val="24"/>
          <w:szCs w:val="24"/>
          <w:lang w:val="fr-FR"/>
        </w:rPr>
        <w:t>35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4273C8" w:rsidRPr="00AE2A6D" w:rsidRDefault="004273C8" w:rsidP="004273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Réflexion lumineuse (RL)  selon NBN EN 410 : </w:t>
      </w:r>
      <w:r>
        <w:rPr>
          <w:rFonts w:ascii="Arial" w:hAnsi="Arial" w:cs="Arial"/>
          <w:sz w:val="24"/>
          <w:szCs w:val="24"/>
          <w:lang w:val="fr-FR"/>
        </w:rPr>
        <w:t>5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4273C8" w:rsidRPr="00AE2A6D" w:rsidRDefault="004273C8" w:rsidP="004273C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Facteur solaire (g) selon NBN EN 410 : </w:t>
      </w:r>
      <w:r>
        <w:rPr>
          <w:rFonts w:ascii="Arial" w:hAnsi="Arial" w:cs="Arial"/>
          <w:sz w:val="24"/>
          <w:szCs w:val="24"/>
          <w:lang w:val="fr-FR"/>
        </w:rPr>
        <w:t>38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  <w:r w:rsidRPr="00AE2A6D">
        <w:rPr>
          <w:rFonts w:ascii="Arial" w:hAnsi="Arial" w:cs="Arial"/>
          <w:sz w:val="24"/>
          <w:szCs w:val="24"/>
          <w:lang w:val="fr-FR"/>
        </w:rPr>
        <w:tab/>
      </w:r>
    </w:p>
    <w:p w:rsidR="004273C8" w:rsidRPr="00FE00DB" w:rsidRDefault="004273C8" w:rsidP="004273C8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4273C8" w:rsidRPr="003E5245" w:rsidRDefault="004273C8" w:rsidP="004273C8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Autres données</w:t>
      </w:r>
    </w:p>
    <w:p w:rsidR="004273C8" w:rsidRPr="003E5245" w:rsidRDefault="004273C8" w:rsidP="004273C8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C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 v</w:t>
      </w:r>
      <w:r w:rsidR="00D45D8F">
        <w:rPr>
          <w:rFonts w:ascii="Arial" w:hAnsi="Arial" w:cs="Arial"/>
          <w:color w:val="000000" w:themeColor="text1"/>
          <w:sz w:val="24"/>
          <w:szCs w:val="24"/>
          <w:lang w:val="fr-FR"/>
        </w:rPr>
        <w:t>erre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dispose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d’une Déclaration environnementale de produit (DEP)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émise sur la base d’une Analyse du cycle de vie (ACV) complète, conformément aux normes internationales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ISO.</w:t>
      </w:r>
    </w:p>
    <w:p w:rsidR="004273C8" w:rsidRPr="003E5245" w:rsidRDefault="004273C8" w:rsidP="004273C8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BE"/>
        </w:rPr>
        <w:t>PrivaBlue</w:t>
      </w:r>
      <w:proofErr w:type="spellEnd"/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est conforme aux normes NBN EN 572-1 et 2.</w:t>
      </w:r>
    </w:p>
    <w:p w:rsidR="004273C8" w:rsidRPr="003A0FA1" w:rsidRDefault="004273C8" w:rsidP="004273C8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4273C8" w:rsidRPr="00ED439D" w:rsidTr="000A1470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73C8" w:rsidRDefault="004273C8" w:rsidP="000A1470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30E655CB" wp14:editId="0F760C97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4273C8" w:rsidRDefault="004273C8" w:rsidP="000A1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73C8" w:rsidRDefault="004273C8" w:rsidP="000A1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73C8" w:rsidRPr="00ED439D" w:rsidRDefault="004273C8" w:rsidP="00ED439D">
            <w:pPr>
              <w:rPr>
                <w:rFonts w:ascii="Arial" w:hAnsi="Arial" w:cs="Arial"/>
                <w:sz w:val="17"/>
                <w:szCs w:val="17"/>
              </w:rPr>
            </w:pPr>
            <w:r w:rsidRPr="00ED439D">
              <w:rPr>
                <w:rFonts w:ascii="Arial" w:hAnsi="Arial" w:cs="Arial"/>
                <w:sz w:val="24"/>
                <w:szCs w:val="24"/>
              </w:rPr>
              <w:t xml:space="preserve">Le Planibel </w:t>
            </w:r>
            <w:proofErr w:type="spellStart"/>
            <w:r w:rsidRPr="00ED439D">
              <w:rPr>
                <w:rFonts w:ascii="Arial" w:hAnsi="Arial" w:cs="Arial"/>
                <w:sz w:val="24"/>
                <w:szCs w:val="24"/>
              </w:rPr>
              <w:t>PrivaBlue</w:t>
            </w:r>
            <w:proofErr w:type="spellEnd"/>
            <w:r w:rsidRPr="00ED43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439D" w:rsidRPr="00ED439D">
              <w:rPr>
                <w:rFonts w:ascii="Arial" w:hAnsi="Arial" w:cs="Arial"/>
                <w:sz w:val="24"/>
                <w:szCs w:val="24"/>
              </w:rPr>
              <w:t>certifié</w:t>
            </w:r>
            <w:proofErr w:type="spellEnd"/>
            <w:r w:rsidR="00ED439D" w:rsidRPr="00ED43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439D" w:rsidRPr="00ED439D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ED439D" w:rsidRPr="00ED43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439D" w:rsidRPr="00ED439D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ED439D" w:rsidRPr="00ED439D">
              <w:rPr>
                <w:rFonts w:ascii="Arial" w:hAnsi="Arial" w:cs="Arial"/>
                <w:sz w:val="24"/>
                <w:szCs w:val="24"/>
              </w:rPr>
              <w:t xml:space="preserve">™ </w:t>
            </w:r>
            <w:bookmarkStart w:id="0" w:name="_GoBack"/>
            <w:bookmarkEnd w:id="0"/>
            <w:r w:rsidR="00843835" w:rsidRPr="00ED439D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</w:tr>
    </w:tbl>
    <w:p w:rsidR="00D23D81" w:rsidRPr="00ED439D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RPr="00ED439D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AD" w:rsidRDefault="004A78AD" w:rsidP="008F0868">
      <w:pPr>
        <w:spacing w:after="0" w:line="240" w:lineRule="auto"/>
      </w:pPr>
      <w:r>
        <w:separator/>
      </w:r>
    </w:p>
  </w:endnote>
  <w:endnote w:type="continuationSeparator" w:id="0">
    <w:p w:rsidR="004A78AD" w:rsidRDefault="004A78AD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AD" w:rsidRDefault="004A78AD" w:rsidP="008F0868">
      <w:pPr>
        <w:spacing w:after="0" w:line="240" w:lineRule="auto"/>
      </w:pPr>
      <w:r>
        <w:separator/>
      </w:r>
    </w:p>
  </w:footnote>
  <w:footnote w:type="continuationSeparator" w:id="0">
    <w:p w:rsidR="004A78AD" w:rsidRDefault="004A78AD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671" cy="2377867"/>
              <wp:effectExtent l="0" t="0" r="635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671" cy="2377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8276E"/>
    <w:rsid w:val="003E1D88"/>
    <w:rsid w:val="003F57C7"/>
    <w:rsid w:val="00405E0B"/>
    <w:rsid w:val="004273C8"/>
    <w:rsid w:val="00431953"/>
    <w:rsid w:val="004A78AD"/>
    <w:rsid w:val="0060783C"/>
    <w:rsid w:val="00632FF0"/>
    <w:rsid w:val="007C6CA6"/>
    <w:rsid w:val="00843835"/>
    <w:rsid w:val="008F0868"/>
    <w:rsid w:val="00972D13"/>
    <w:rsid w:val="00986555"/>
    <w:rsid w:val="00BE20B5"/>
    <w:rsid w:val="00C45557"/>
    <w:rsid w:val="00C60BA6"/>
    <w:rsid w:val="00D23D81"/>
    <w:rsid w:val="00D45D8F"/>
    <w:rsid w:val="00D51F03"/>
    <w:rsid w:val="00E23828"/>
    <w:rsid w:val="00E75C13"/>
    <w:rsid w:val="00ED439D"/>
    <w:rsid w:val="00F75CEE"/>
    <w:rsid w:val="00F82E1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11</cp:revision>
  <cp:lastPrinted>2016-09-09T06:55:00Z</cp:lastPrinted>
  <dcterms:created xsi:type="dcterms:W3CDTF">2016-09-22T13:24:00Z</dcterms:created>
  <dcterms:modified xsi:type="dcterms:W3CDTF">2017-05-09T15:51:00Z</dcterms:modified>
</cp:coreProperties>
</file>