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853E7" w:rsidRPr="000853E7" w:rsidRDefault="00623D7C" w:rsidP="000853E7">
      <w:pPr>
        <w:pStyle w:val="NoSpacing"/>
        <w:rPr>
          <w:rFonts w:ascii="Arial" w:hAnsi="Arial" w:cs="Arial"/>
          <w:b/>
          <w:sz w:val="32"/>
          <w:szCs w:val="32"/>
          <w:lang w:val="nl-NL"/>
        </w:rPr>
      </w:pPr>
      <w:r w:rsidRPr="000853E7">
        <w:rPr>
          <w:rFonts w:ascii="Arial" w:hAnsi="Arial" w:cs="Arial"/>
          <w:b/>
          <w:sz w:val="32"/>
          <w:szCs w:val="32"/>
          <w:lang w:val="nl-NL"/>
        </w:rPr>
        <w:t xml:space="preserve">Lastenboekbeschrijving </w:t>
      </w:r>
      <w:r>
        <w:rPr>
          <w:rFonts w:ascii="Arial" w:hAnsi="Arial" w:cs="Arial"/>
          <w:b/>
          <w:sz w:val="32"/>
          <w:szCs w:val="32"/>
          <w:lang w:val="nl-NL"/>
        </w:rPr>
        <w:t xml:space="preserve">- </w:t>
      </w:r>
      <w:r w:rsidR="00101AC7" w:rsidRPr="00101AC7">
        <w:rPr>
          <w:rFonts w:ascii="Arial" w:hAnsi="Arial" w:cs="Arial"/>
          <w:b/>
          <w:color w:val="0070C0"/>
          <w:sz w:val="32"/>
          <w:szCs w:val="32"/>
          <w:lang w:val="nl-NL"/>
        </w:rPr>
        <w:t>P</w:t>
      </w:r>
      <w:proofErr w:type="spellStart"/>
      <w:r w:rsidR="00101AC7" w:rsidRPr="00101AC7">
        <w:rPr>
          <w:rFonts w:ascii="Arial" w:hAnsi="Arial" w:cs="Arial"/>
          <w:b/>
          <w:color w:val="0070C0"/>
          <w:sz w:val="32"/>
          <w:szCs w:val="32"/>
        </w:rPr>
        <w:t>lanibel</w:t>
      </w:r>
      <w:proofErr w:type="spellEnd"/>
      <w:r w:rsidR="00101AC7" w:rsidRPr="00101AC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="00101AC7" w:rsidRPr="00101AC7">
        <w:rPr>
          <w:rFonts w:ascii="Arial" w:hAnsi="Arial" w:cs="Arial"/>
          <w:b/>
          <w:color w:val="0070C0"/>
          <w:sz w:val="32"/>
          <w:szCs w:val="32"/>
        </w:rPr>
        <w:t>Clearsight</w:t>
      </w:r>
      <w:proofErr w:type="spellEnd"/>
    </w:p>
    <w:p w:rsidR="000853E7" w:rsidRDefault="000853E7" w:rsidP="000853E7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0853E7" w:rsidRPr="000853E7" w:rsidRDefault="000853E7" w:rsidP="000853E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0853E7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Pr="000853E7">
        <w:rPr>
          <w:rFonts w:ascii="Arial" w:hAnsi="Arial" w:cs="Arial"/>
          <w:color w:val="000000" w:themeColor="text1"/>
          <w:sz w:val="24"/>
          <w:szCs w:val="24"/>
        </w:rPr>
        <w:t>Clearsight</w:t>
      </w:r>
      <w:proofErr w:type="spellEnd"/>
      <w:r w:rsidRPr="000853E7">
        <w:rPr>
          <w:rFonts w:ascii="Arial" w:hAnsi="Arial" w:cs="Arial"/>
          <w:color w:val="000000" w:themeColor="text1"/>
          <w:sz w:val="24"/>
          <w:szCs w:val="24"/>
        </w:rPr>
        <w:t xml:space="preserve"> bestaat uit een extra kaar floatglas dat op één of beide zijden wordt voorzien van een coating met anti-reflectieve eigenschappen, aangebracht volgens het procedé van </w:t>
      </w:r>
      <w:proofErr w:type="spellStart"/>
      <w:r w:rsidRPr="000853E7">
        <w:rPr>
          <w:rFonts w:ascii="Arial" w:hAnsi="Arial" w:cs="Arial"/>
          <w:color w:val="000000" w:themeColor="text1"/>
          <w:sz w:val="24"/>
          <w:szCs w:val="24"/>
        </w:rPr>
        <w:t>kathodische</w:t>
      </w:r>
      <w:proofErr w:type="spellEnd"/>
      <w:r w:rsidRPr="00085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853E7">
        <w:rPr>
          <w:rFonts w:ascii="Arial" w:hAnsi="Arial" w:cs="Arial"/>
          <w:color w:val="000000" w:themeColor="text1"/>
          <w:sz w:val="24"/>
          <w:szCs w:val="24"/>
        </w:rPr>
        <w:t>pulverisatie</w:t>
      </w:r>
      <w:proofErr w:type="spellEnd"/>
      <w:r w:rsidRPr="000853E7">
        <w:rPr>
          <w:rFonts w:ascii="Arial" w:hAnsi="Arial" w:cs="Arial"/>
          <w:color w:val="000000" w:themeColor="text1"/>
          <w:sz w:val="24"/>
          <w:szCs w:val="24"/>
        </w:rPr>
        <w:t xml:space="preserve"> onder vacuüm.</w:t>
      </w:r>
    </w:p>
    <w:p w:rsidR="000853E7" w:rsidRPr="000853E7" w:rsidRDefault="000853E7" w:rsidP="000853E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853E7" w:rsidRPr="000853E7" w:rsidRDefault="000853E7" w:rsidP="000853E7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853E7" w:rsidRPr="00101AC7" w:rsidRDefault="000853E7" w:rsidP="000853E7">
      <w:pPr>
        <w:pStyle w:val="NoSpacing"/>
        <w:rPr>
          <w:rFonts w:ascii="Arial" w:hAnsi="Arial" w:cs="Arial"/>
          <w:b/>
          <w:color w:val="0070C0"/>
          <w:sz w:val="24"/>
          <w:szCs w:val="24"/>
          <w:lang w:val="nl-NL"/>
        </w:rPr>
      </w:pPr>
      <w:r w:rsidRPr="00101AC7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Kenmerken </w:t>
      </w:r>
    </w:p>
    <w:p w:rsidR="000853E7" w:rsidRPr="000853E7" w:rsidRDefault="000853E7" w:rsidP="000853E7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0853E7">
        <w:rPr>
          <w:rFonts w:ascii="Arial" w:hAnsi="Arial" w:cs="Arial"/>
          <w:sz w:val="24"/>
          <w:szCs w:val="24"/>
          <w:lang w:val="nl-NL"/>
        </w:rPr>
        <w:t xml:space="preserve">De voornaamste licht- en warmte-eigenschappen voor een samenstelling 6mm Planibel </w:t>
      </w:r>
      <w:proofErr w:type="spellStart"/>
      <w:r w:rsidRPr="000853E7">
        <w:rPr>
          <w:rFonts w:ascii="Arial" w:hAnsi="Arial" w:cs="Arial"/>
          <w:sz w:val="24"/>
          <w:szCs w:val="24"/>
          <w:lang w:val="nl-NL"/>
        </w:rPr>
        <w:t>Clearsight</w:t>
      </w:r>
      <w:proofErr w:type="spellEnd"/>
      <w:r w:rsidRPr="000853E7">
        <w:rPr>
          <w:rFonts w:ascii="Arial" w:hAnsi="Arial" w:cs="Arial"/>
          <w:sz w:val="24"/>
          <w:szCs w:val="24"/>
          <w:lang w:val="nl-NL"/>
        </w:rPr>
        <w:t xml:space="preserve"> double </w:t>
      </w:r>
      <w:proofErr w:type="spellStart"/>
      <w:r w:rsidRPr="000853E7">
        <w:rPr>
          <w:rFonts w:ascii="Arial" w:hAnsi="Arial" w:cs="Arial"/>
          <w:sz w:val="24"/>
          <w:szCs w:val="24"/>
          <w:lang w:val="nl-NL"/>
        </w:rPr>
        <w:t>sided</w:t>
      </w:r>
      <w:proofErr w:type="spellEnd"/>
      <w:r w:rsidRPr="000853E7">
        <w:rPr>
          <w:rFonts w:ascii="Arial" w:hAnsi="Arial" w:cs="Arial"/>
          <w:sz w:val="24"/>
          <w:szCs w:val="24"/>
          <w:lang w:val="nl-NL"/>
        </w:rPr>
        <w:t xml:space="preserve"> zijn:</w:t>
      </w:r>
    </w:p>
    <w:p w:rsidR="000853E7" w:rsidRPr="000853E7" w:rsidRDefault="000853E7" w:rsidP="000853E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853E7">
        <w:rPr>
          <w:rFonts w:ascii="Arial" w:hAnsi="Arial" w:cs="Arial"/>
          <w:sz w:val="24"/>
          <w:szCs w:val="24"/>
        </w:rPr>
        <w:tab/>
      </w:r>
      <w:r w:rsidRPr="000853E7">
        <w:rPr>
          <w:rFonts w:ascii="Arial" w:hAnsi="Arial" w:cs="Arial"/>
          <w:sz w:val="24"/>
          <w:szCs w:val="24"/>
        </w:rPr>
        <w:tab/>
      </w:r>
      <w:r w:rsidRPr="000853E7">
        <w:rPr>
          <w:rFonts w:ascii="Arial" w:hAnsi="Arial" w:cs="Arial"/>
          <w:sz w:val="24"/>
          <w:szCs w:val="24"/>
        </w:rPr>
        <w:tab/>
      </w:r>
      <w:r w:rsidRPr="000853E7">
        <w:rPr>
          <w:rFonts w:ascii="Arial" w:hAnsi="Arial" w:cs="Arial"/>
          <w:sz w:val="24"/>
          <w:szCs w:val="24"/>
        </w:rPr>
        <w:tab/>
      </w:r>
      <w:r w:rsidRPr="000853E7">
        <w:rPr>
          <w:rFonts w:ascii="Arial" w:hAnsi="Arial" w:cs="Arial"/>
          <w:sz w:val="24"/>
          <w:szCs w:val="24"/>
        </w:rPr>
        <w:tab/>
      </w:r>
    </w:p>
    <w:p w:rsidR="000853E7" w:rsidRPr="000853E7" w:rsidRDefault="000853E7" w:rsidP="000853E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3E7">
        <w:rPr>
          <w:rFonts w:ascii="Arial" w:hAnsi="Arial" w:cs="Arial"/>
          <w:sz w:val="24"/>
          <w:szCs w:val="24"/>
        </w:rPr>
        <w:t>Lichttransmissie</w:t>
      </w:r>
      <w:r w:rsidR="0004109B">
        <w:rPr>
          <w:rFonts w:ascii="Arial" w:hAnsi="Arial" w:cs="Arial"/>
          <w:sz w:val="24"/>
          <w:szCs w:val="24"/>
        </w:rPr>
        <w:t xml:space="preserve"> </w:t>
      </w:r>
      <w:r w:rsidRPr="000853E7">
        <w:rPr>
          <w:rFonts w:ascii="Arial" w:hAnsi="Arial" w:cs="Arial"/>
          <w:sz w:val="24"/>
          <w:szCs w:val="24"/>
        </w:rPr>
        <w:t>(TL) volgens NBN EN 410 : 98%</w:t>
      </w:r>
    </w:p>
    <w:p w:rsidR="000853E7" w:rsidRPr="000853E7" w:rsidRDefault="000853E7" w:rsidP="000853E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3E7">
        <w:rPr>
          <w:rFonts w:ascii="Arial" w:hAnsi="Arial" w:cs="Arial"/>
          <w:sz w:val="24"/>
          <w:szCs w:val="24"/>
        </w:rPr>
        <w:t>Lichtreflectie (RL)  volgens NBN EN 410: 1%</w:t>
      </w:r>
    </w:p>
    <w:p w:rsidR="000853E7" w:rsidRPr="000853E7" w:rsidRDefault="000853E7" w:rsidP="000853E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3E7">
        <w:rPr>
          <w:rFonts w:ascii="Arial" w:hAnsi="Arial" w:cs="Arial"/>
          <w:sz w:val="24"/>
          <w:szCs w:val="24"/>
        </w:rPr>
        <w:t>Zontoetredingsfactor (g) volgens NBN EN 410: 83%</w:t>
      </w:r>
      <w:r w:rsidRPr="000853E7">
        <w:rPr>
          <w:rFonts w:ascii="Arial" w:hAnsi="Arial" w:cs="Arial"/>
          <w:sz w:val="24"/>
          <w:szCs w:val="24"/>
        </w:rPr>
        <w:tab/>
      </w:r>
    </w:p>
    <w:p w:rsidR="00F82E1B" w:rsidRPr="00F82E1B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0853E7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101AC7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15675A" w:rsidRPr="00101AC7" w:rsidRDefault="0015675A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15675A" w:rsidRDefault="000853E7" w:rsidP="007409DE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5675A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</w:t>
            </w:r>
            <w:proofErr w:type="spellStart"/>
            <w:r w:rsidRPr="0015675A">
              <w:rPr>
                <w:rFonts w:ascii="Arial" w:hAnsi="Arial" w:cs="Arial"/>
                <w:sz w:val="24"/>
                <w:szCs w:val="24"/>
                <w:lang w:val="nl-NL"/>
              </w:rPr>
              <w:t>Clearsight</w:t>
            </w:r>
            <w:proofErr w:type="spellEnd"/>
            <w:r w:rsidRPr="0015675A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15675A" w:rsidRPr="0015675A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15675A" w:rsidRPr="0015675A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15675A" w:rsidRPr="0015675A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15675A" w:rsidRPr="0015675A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15675A" w:rsidRPr="0015675A">
              <w:rPr>
                <w:rFonts w:ascii="Arial" w:hAnsi="Arial" w:cs="Arial"/>
                <w:sz w:val="24"/>
                <w:szCs w:val="24"/>
                <w:lang w:val="nl-NL"/>
              </w:rPr>
              <w:t>™ Silver</w:t>
            </w:r>
            <w:bookmarkStart w:id="0" w:name="_GoBack"/>
            <w:bookmarkEnd w:id="0"/>
            <w:r w:rsidR="0015675A" w:rsidRPr="0015675A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Pr="0015675A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15675A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B3" w:rsidRDefault="007E5AB3" w:rsidP="008F0868">
      <w:pPr>
        <w:spacing w:after="0" w:line="240" w:lineRule="auto"/>
      </w:pPr>
      <w:r>
        <w:separator/>
      </w:r>
    </w:p>
  </w:endnote>
  <w:endnote w:type="continuationSeparator" w:id="0">
    <w:p w:rsidR="007E5AB3" w:rsidRDefault="007E5AB3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B3" w:rsidRDefault="007E5AB3" w:rsidP="008F0868">
      <w:pPr>
        <w:spacing w:after="0" w:line="240" w:lineRule="auto"/>
      </w:pPr>
      <w:r>
        <w:separator/>
      </w:r>
    </w:p>
  </w:footnote>
  <w:footnote w:type="continuationSeparator" w:id="0">
    <w:p w:rsidR="007E5AB3" w:rsidRDefault="007E5AB3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4109B"/>
    <w:rsid w:val="000853E7"/>
    <w:rsid w:val="000C18DD"/>
    <w:rsid w:val="00101AC7"/>
    <w:rsid w:val="0015675A"/>
    <w:rsid w:val="003E1D88"/>
    <w:rsid w:val="00405E0B"/>
    <w:rsid w:val="005347FD"/>
    <w:rsid w:val="00623D7C"/>
    <w:rsid w:val="007409DE"/>
    <w:rsid w:val="007E5AB3"/>
    <w:rsid w:val="0080349B"/>
    <w:rsid w:val="008F0868"/>
    <w:rsid w:val="00972D13"/>
    <w:rsid w:val="00986555"/>
    <w:rsid w:val="00BE20B5"/>
    <w:rsid w:val="00C45557"/>
    <w:rsid w:val="00D23D81"/>
    <w:rsid w:val="00D51F03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2016-09-22T12:44:00Z</dcterms:created>
  <dcterms:modified xsi:type="dcterms:W3CDTF">2017-05-08T14:06:00Z</dcterms:modified>
</cp:coreProperties>
</file>