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63267A" w:rsidRDefault="00DA3DC6" w:rsidP="0063267A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DA3DC6">
        <w:rPr>
          <w:rFonts w:ascii="Arial" w:hAnsi="Arial" w:cs="Arial"/>
          <w:b/>
          <w:color w:val="333333"/>
          <w:sz w:val="32"/>
          <w:szCs w:val="32"/>
          <w:lang w:val="fr-BE"/>
        </w:rPr>
        <w:t>Descriptif pour cahier des charges</w:t>
      </w:r>
      <w:r w:rsidR="00B37520" w:rsidRPr="00DA3DC6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A03C58">
        <w:rPr>
          <w:rFonts w:ascii="Arial" w:hAnsi="Arial" w:cs="Arial"/>
          <w:b/>
          <w:color w:val="333333"/>
          <w:sz w:val="32"/>
          <w:szCs w:val="32"/>
          <w:lang w:val="fr-BE"/>
        </w:rPr>
        <w:t>–</w:t>
      </w:r>
      <w:r w:rsidR="0063267A" w:rsidRPr="00DA3DC6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B37520" w:rsidRPr="00DA3DC6">
        <w:rPr>
          <w:rFonts w:ascii="Arial" w:hAnsi="Arial" w:cs="Arial"/>
          <w:b/>
          <w:color w:val="0070C0"/>
          <w:sz w:val="32"/>
          <w:szCs w:val="32"/>
          <w:lang w:val="fr-BE"/>
        </w:rPr>
        <w:t>M</w:t>
      </w:r>
      <w:r w:rsidR="00A03C58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irox </w:t>
      </w:r>
      <w:r w:rsidR="00B37520" w:rsidRPr="00DA3DC6">
        <w:rPr>
          <w:rFonts w:ascii="Arial" w:hAnsi="Arial" w:cs="Arial"/>
          <w:b/>
          <w:color w:val="0070C0"/>
          <w:sz w:val="32"/>
          <w:szCs w:val="32"/>
          <w:lang w:val="fr-BE"/>
        </w:rPr>
        <w:t>3G</w:t>
      </w:r>
    </w:p>
    <w:p w:rsidR="008F2C41" w:rsidRPr="004A2901" w:rsidRDefault="008F2C41" w:rsidP="0063267A">
      <w:pPr>
        <w:spacing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DC0A6E" w:rsidRPr="00A8564F" w:rsidRDefault="0038573B" w:rsidP="00DC0A6E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Mirox 3G est un m</w:t>
      </w:r>
      <w:r w:rsidR="00DC0A6E">
        <w:rPr>
          <w:rFonts w:ascii="Arial" w:hAnsi="Arial" w:cs="Arial"/>
          <w:sz w:val="24"/>
          <w:szCs w:val="24"/>
          <w:lang w:val="fr-FR"/>
        </w:rPr>
        <w:t xml:space="preserve">iroir constitué d’un </w:t>
      </w:r>
      <w:r w:rsidR="00A03C58">
        <w:rPr>
          <w:rFonts w:ascii="Arial" w:hAnsi="Arial" w:cs="Arial"/>
          <w:sz w:val="24"/>
          <w:szCs w:val="24"/>
          <w:lang w:val="fr-FR"/>
        </w:rPr>
        <w:t xml:space="preserve">verre </w:t>
      </w:r>
      <w:proofErr w:type="spellStart"/>
      <w:r w:rsidR="00DC0A6E"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 w:rsidR="00DC0A6E">
        <w:rPr>
          <w:rFonts w:ascii="Arial" w:hAnsi="Arial" w:cs="Arial"/>
          <w:sz w:val="24"/>
          <w:szCs w:val="24"/>
          <w:lang w:val="fr-FR"/>
        </w:rPr>
        <w:t xml:space="preserve"> dont le dos est recouvert </w:t>
      </w:r>
      <w:r w:rsidR="00DC0A6E" w:rsidRPr="00933230">
        <w:rPr>
          <w:rFonts w:ascii="Arial" w:hAnsi="Arial" w:cs="Arial"/>
          <w:sz w:val="24"/>
          <w:szCs w:val="24"/>
          <w:lang w:val="fr-FR"/>
        </w:rPr>
        <w:t>d’une couche d’argent, protégée par une couche de peinture. Ce miroir est sans cuivre, sans formaldéhyde ; sa teneur en plomb</w:t>
      </w:r>
      <w:r w:rsidR="00DC0A6E" w:rsidRPr="00A8564F">
        <w:rPr>
          <w:rFonts w:ascii="Arial" w:hAnsi="Arial" w:cs="Arial"/>
          <w:sz w:val="24"/>
          <w:szCs w:val="24"/>
          <w:lang w:val="fr-FR"/>
        </w:rPr>
        <w:t xml:space="preserve"> </w:t>
      </w:r>
      <w:r w:rsidR="00DC0A6E">
        <w:rPr>
          <w:rFonts w:ascii="Arial" w:hAnsi="Arial" w:cs="Arial"/>
          <w:sz w:val="24"/>
          <w:szCs w:val="24"/>
          <w:lang w:val="fr-FR"/>
        </w:rPr>
        <w:t xml:space="preserve">est très limitée </w:t>
      </w:r>
      <w:r w:rsidR="00DC0A6E" w:rsidRPr="00A8564F">
        <w:rPr>
          <w:rFonts w:ascii="Arial" w:hAnsi="Arial" w:cs="Arial"/>
          <w:sz w:val="24"/>
          <w:szCs w:val="24"/>
          <w:lang w:val="fr-FR"/>
        </w:rPr>
        <w:t xml:space="preserve">(&lt; 0,1% - </w:t>
      </w:r>
      <w:proofErr w:type="spellStart"/>
      <w:r w:rsidR="00DC0A6E" w:rsidRPr="00A8564F">
        <w:rPr>
          <w:rFonts w:ascii="Arial" w:hAnsi="Arial" w:cs="Arial"/>
          <w:sz w:val="24"/>
          <w:szCs w:val="24"/>
          <w:lang w:val="fr-FR"/>
        </w:rPr>
        <w:t>RoHS</w:t>
      </w:r>
      <w:proofErr w:type="spellEnd"/>
      <w:r w:rsidR="00DC0A6E" w:rsidRPr="00A8564F">
        <w:rPr>
          <w:rFonts w:ascii="Arial" w:hAnsi="Arial" w:cs="Arial"/>
          <w:sz w:val="24"/>
          <w:szCs w:val="24"/>
          <w:lang w:val="fr-FR"/>
        </w:rPr>
        <w:t xml:space="preserve">) </w:t>
      </w:r>
      <w:r w:rsidR="00DC0A6E">
        <w:rPr>
          <w:rFonts w:ascii="Arial" w:hAnsi="Arial" w:cs="Arial"/>
          <w:sz w:val="24"/>
          <w:szCs w:val="24"/>
          <w:lang w:val="fr-FR"/>
        </w:rPr>
        <w:t>et</w:t>
      </w:r>
      <w:r w:rsidR="00DC0A6E" w:rsidRPr="00A8564F">
        <w:rPr>
          <w:rFonts w:ascii="Arial" w:hAnsi="Arial" w:cs="Arial"/>
          <w:sz w:val="24"/>
          <w:szCs w:val="24"/>
          <w:lang w:val="fr-FR"/>
        </w:rPr>
        <w:t xml:space="preserve"> </w:t>
      </w:r>
      <w:r w:rsidR="00DC0A6E">
        <w:rPr>
          <w:rFonts w:ascii="Arial" w:hAnsi="Arial" w:cs="Arial"/>
          <w:sz w:val="24"/>
          <w:szCs w:val="24"/>
          <w:lang w:val="fr-FR"/>
        </w:rPr>
        <w:t>sa résistance à la corrosion est renforcée</w:t>
      </w:r>
      <w:r w:rsidR="00DC0A6E" w:rsidRPr="00A8564F">
        <w:rPr>
          <w:rFonts w:ascii="Arial" w:hAnsi="Arial" w:cs="Arial"/>
          <w:sz w:val="24"/>
          <w:szCs w:val="24"/>
          <w:lang w:val="fr-FR"/>
        </w:rPr>
        <w:t>.</w:t>
      </w:r>
    </w:p>
    <w:p w:rsidR="00986555" w:rsidRPr="00DC0A6E" w:rsidRDefault="00986555" w:rsidP="00986555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A27728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A3DC6" w:rsidRDefault="00DA3DC6" w:rsidP="006326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DC6" w:rsidRDefault="00DA3DC6" w:rsidP="006326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8DD" w:rsidRPr="00DC0A6E" w:rsidRDefault="00A03C58" w:rsidP="00A2772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63267A" w:rsidRPr="00DC0A6E">
              <w:rPr>
                <w:rFonts w:ascii="Arial" w:hAnsi="Arial" w:cs="Arial"/>
                <w:sz w:val="24"/>
                <w:szCs w:val="24"/>
                <w:lang w:val="fr-BE"/>
              </w:rPr>
              <w:t xml:space="preserve">Mirox 3G </w:t>
            </w:r>
            <w:bookmarkStart w:id="0" w:name="_GoBack"/>
            <w:bookmarkEnd w:id="0"/>
            <w:r w:rsidR="00A27728" w:rsidRPr="00A27728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A27728" w:rsidRPr="00A27728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A27728" w:rsidRPr="00A27728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A27728" w:rsidRPr="00A27728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A27728" w:rsidRPr="00A27728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</w:p>
        </w:tc>
      </w:tr>
    </w:tbl>
    <w:p w:rsidR="00D23D81" w:rsidRPr="00DC0A6E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DC0A6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84" w:rsidRDefault="00690084" w:rsidP="008F0868">
      <w:pPr>
        <w:spacing w:after="0" w:line="240" w:lineRule="auto"/>
      </w:pPr>
      <w:r>
        <w:separator/>
      </w:r>
    </w:p>
  </w:endnote>
  <w:endnote w:type="continuationSeparator" w:id="0">
    <w:p w:rsidR="00690084" w:rsidRDefault="0069008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84" w:rsidRDefault="00690084" w:rsidP="008F0868">
      <w:pPr>
        <w:spacing w:after="0" w:line="240" w:lineRule="auto"/>
      </w:pPr>
      <w:r>
        <w:separator/>
      </w:r>
    </w:p>
  </w:footnote>
  <w:footnote w:type="continuationSeparator" w:id="0">
    <w:p w:rsidR="00690084" w:rsidRDefault="0069008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353B12"/>
    <w:rsid w:val="0038573B"/>
    <w:rsid w:val="0039295D"/>
    <w:rsid w:val="003E1D88"/>
    <w:rsid w:val="00405E0B"/>
    <w:rsid w:val="004A2901"/>
    <w:rsid w:val="0063267A"/>
    <w:rsid w:val="00690084"/>
    <w:rsid w:val="00693C97"/>
    <w:rsid w:val="008F0868"/>
    <w:rsid w:val="008F2C41"/>
    <w:rsid w:val="00972D13"/>
    <w:rsid w:val="00986555"/>
    <w:rsid w:val="00A03C58"/>
    <w:rsid w:val="00A27728"/>
    <w:rsid w:val="00B37520"/>
    <w:rsid w:val="00BE20B5"/>
    <w:rsid w:val="00C45557"/>
    <w:rsid w:val="00D23D81"/>
    <w:rsid w:val="00D51F03"/>
    <w:rsid w:val="00DA3DC6"/>
    <w:rsid w:val="00DC0A6E"/>
    <w:rsid w:val="00E1146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67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14</cp:revision>
  <cp:lastPrinted>2016-09-09T06:55:00Z</cp:lastPrinted>
  <dcterms:created xsi:type="dcterms:W3CDTF">2016-09-22T12:33:00Z</dcterms:created>
  <dcterms:modified xsi:type="dcterms:W3CDTF">2017-05-09T15:41:00Z</dcterms:modified>
</cp:coreProperties>
</file>