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E" w:rsidRDefault="00F75CEE" w:rsidP="000C18DD">
      <w:pPr>
        <w:spacing w:after="240"/>
        <w:rPr>
          <w:rFonts w:ascii="Arial" w:hAnsi="Arial" w:cs="Arial"/>
          <w:sz w:val="24"/>
          <w:szCs w:val="24"/>
        </w:rPr>
        <w:sectPr w:rsidR="00F75CEE" w:rsidSect="000C18DD">
          <w:headerReference w:type="default" r:id="rId7"/>
          <w:footerReference w:type="default" r:id="rId8"/>
          <w:pgSz w:w="11906" w:h="16838"/>
          <w:pgMar w:top="284" w:right="284" w:bottom="851" w:left="284" w:header="284" w:footer="567" w:gutter="0"/>
          <w:cols w:space="708"/>
          <w:docGrid w:linePitch="360"/>
        </w:sectPr>
      </w:pPr>
    </w:p>
    <w:p w:rsidR="00A8145A" w:rsidRPr="00A8145A" w:rsidRDefault="00F75CEE" w:rsidP="00A8145A">
      <w:pPr>
        <w:pStyle w:val="NoSpacing"/>
        <w:rPr>
          <w:rFonts w:ascii="Arial" w:hAnsi="Arial" w:cs="Arial"/>
          <w:b/>
          <w:color w:val="0070C0"/>
          <w:sz w:val="32"/>
          <w:szCs w:val="32"/>
          <w:lang w:val="nl-NL"/>
        </w:rPr>
      </w:pPr>
      <w:r w:rsidRPr="00A8145A">
        <w:rPr>
          <w:rFonts w:ascii="Arial" w:hAnsi="Arial" w:cs="Arial"/>
          <w:b/>
          <w:color w:val="000000" w:themeColor="text1"/>
          <w:sz w:val="32"/>
          <w:szCs w:val="32"/>
        </w:rPr>
        <w:t xml:space="preserve">Lastenboekbeschrijving </w:t>
      </w:r>
      <w:r w:rsidR="00A8145A" w:rsidRPr="00A8145A">
        <w:rPr>
          <w:rFonts w:ascii="Arial" w:hAnsi="Arial" w:cs="Arial"/>
          <w:b/>
          <w:color w:val="164194"/>
          <w:sz w:val="32"/>
          <w:szCs w:val="32"/>
        </w:rPr>
        <w:t xml:space="preserve">- </w:t>
      </w:r>
      <w:r w:rsidR="00260D83" w:rsidRPr="00260D83">
        <w:rPr>
          <w:rFonts w:ascii="Arial" w:hAnsi="Arial" w:cs="Arial"/>
          <w:b/>
          <w:color w:val="0070C0"/>
          <w:sz w:val="32"/>
          <w:szCs w:val="32"/>
          <w:lang w:val="nl-NL"/>
        </w:rPr>
        <w:t xml:space="preserve">Colorbel </w:t>
      </w:r>
      <w:r w:rsidR="00D3130E">
        <w:rPr>
          <w:rFonts w:ascii="Arial" w:hAnsi="Arial" w:cs="Arial"/>
          <w:b/>
          <w:color w:val="0070C0"/>
          <w:sz w:val="32"/>
          <w:szCs w:val="32"/>
          <w:lang w:val="nl-NL"/>
        </w:rPr>
        <w:t>t</w:t>
      </w:r>
      <w:r w:rsidR="00260D83" w:rsidRPr="00260D83">
        <w:rPr>
          <w:rFonts w:ascii="Arial" w:hAnsi="Arial" w:cs="Arial"/>
          <w:b/>
          <w:color w:val="0070C0"/>
          <w:sz w:val="32"/>
          <w:szCs w:val="32"/>
          <w:lang w:val="nl-NL"/>
        </w:rPr>
        <w:t xml:space="preserve">hermisch </w:t>
      </w:r>
      <w:r w:rsidR="00D3130E">
        <w:rPr>
          <w:rFonts w:ascii="Arial" w:hAnsi="Arial" w:cs="Arial"/>
          <w:b/>
          <w:color w:val="0070C0"/>
          <w:sz w:val="32"/>
          <w:szCs w:val="32"/>
          <w:lang w:val="nl-NL"/>
        </w:rPr>
        <w:t>v</w:t>
      </w:r>
      <w:bookmarkStart w:id="0" w:name="_GoBack"/>
      <w:bookmarkEnd w:id="0"/>
      <w:r w:rsidR="00260D83" w:rsidRPr="00260D83">
        <w:rPr>
          <w:rFonts w:ascii="Arial" w:hAnsi="Arial" w:cs="Arial"/>
          <w:b/>
          <w:color w:val="0070C0"/>
          <w:sz w:val="32"/>
          <w:szCs w:val="32"/>
          <w:lang w:val="nl-NL"/>
        </w:rPr>
        <w:t>ersterkt</w:t>
      </w:r>
    </w:p>
    <w:p w:rsidR="00A8145A" w:rsidRDefault="00A8145A" w:rsidP="00F75CEE">
      <w:pPr>
        <w:spacing w:after="0"/>
        <w:rPr>
          <w:rFonts w:ascii="Arial" w:hAnsi="Arial" w:cs="Arial"/>
          <w:sz w:val="17"/>
          <w:szCs w:val="17"/>
        </w:rPr>
      </w:pPr>
    </w:p>
    <w:p w:rsidR="00A8145A" w:rsidRPr="00A8145A" w:rsidRDefault="00A8145A" w:rsidP="00A8145A">
      <w:pPr>
        <w:pStyle w:val="NoSpacing"/>
        <w:rPr>
          <w:rFonts w:ascii="Arial" w:hAnsi="Arial" w:cs="Arial"/>
          <w:sz w:val="24"/>
          <w:szCs w:val="24"/>
          <w:lang w:val="nl-NL"/>
        </w:rPr>
      </w:pPr>
      <w:r w:rsidRPr="00A8145A">
        <w:rPr>
          <w:rFonts w:ascii="Arial" w:hAnsi="Arial" w:cs="Arial"/>
          <w:sz w:val="24"/>
          <w:szCs w:val="24"/>
          <w:lang w:val="nl-NL"/>
        </w:rPr>
        <w:t>Colorbel thermisch versterkt geëmailleerd veiligheidsglas, fabricaat AGC Glass Europe, aan één zijde voorzien van een op een temperatuur van circa 600°C ingebrande email laag. Colorbel thermisch versterkt glas is onveranderlijk en onbrandbaar. Het is minimaal bestand tegen temperatuurschokken van 100°C.</w:t>
      </w:r>
    </w:p>
    <w:p w:rsidR="00A8145A" w:rsidRPr="00A8145A" w:rsidRDefault="00A8145A" w:rsidP="00A8145A">
      <w:pPr>
        <w:pStyle w:val="NoSpacing"/>
        <w:rPr>
          <w:rFonts w:ascii="Arial" w:hAnsi="Arial" w:cs="Arial"/>
          <w:sz w:val="24"/>
          <w:szCs w:val="24"/>
          <w:lang w:val="nl-NL"/>
        </w:rPr>
      </w:pPr>
    </w:p>
    <w:p w:rsidR="00A8145A" w:rsidRPr="00A8145A" w:rsidRDefault="00A8145A" w:rsidP="00A8145A">
      <w:pPr>
        <w:pStyle w:val="NoSpacing"/>
        <w:rPr>
          <w:rFonts w:ascii="Arial" w:hAnsi="Arial" w:cs="Arial"/>
          <w:sz w:val="24"/>
          <w:szCs w:val="24"/>
          <w:lang w:val="nl-NL"/>
        </w:rPr>
      </w:pPr>
      <w:r w:rsidRPr="00A8145A">
        <w:rPr>
          <w:rFonts w:ascii="Arial" w:hAnsi="Arial" w:cs="Arial"/>
          <w:sz w:val="24"/>
          <w:szCs w:val="24"/>
          <w:lang w:val="nl-NL"/>
        </w:rPr>
        <w:t>Het email van Colorbel kan worden aangebracht op:</w:t>
      </w:r>
    </w:p>
    <w:p w:rsidR="00A8145A" w:rsidRPr="00A8145A" w:rsidRDefault="00A8145A" w:rsidP="00A8145A">
      <w:pPr>
        <w:pStyle w:val="NoSpacing"/>
        <w:rPr>
          <w:rFonts w:ascii="Arial" w:hAnsi="Arial" w:cs="Arial"/>
          <w:sz w:val="24"/>
          <w:szCs w:val="24"/>
          <w:lang w:val="nl-NL"/>
        </w:rPr>
      </w:pPr>
    </w:p>
    <w:p w:rsidR="00A8145A" w:rsidRPr="00A8145A" w:rsidRDefault="00A8145A" w:rsidP="00A8145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nl-NL"/>
        </w:rPr>
      </w:pPr>
      <w:r w:rsidRPr="00A8145A">
        <w:rPr>
          <w:rFonts w:ascii="Arial" w:hAnsi="Arial" w:cs="Arial"/>
          <w:sz w:val="24"/>
          <w:szCs w:val="24"/>
          <w:lang w:val="nl-NL"/>
        </w:rPr>
        <w:t>Planibel blank of in de massa gekleurd Imagin figuurglas</w:t>
      </w:r>
    </w:p>
    <w:p w:rsidR="00A8145A" w:rsidRPr="00A8145A" w:rsidRDefault="00A8145A" w:rsidP="00A8145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nl-NL"/>
        </w:rPr>
      </w:pPr>
      <w:r w:rsidRPr="00A8145A">
        <w:rPr>
          <w:rFonts w:ascii="Arial" w:hAnsi="Arial" w:cs="Arial"/>
          <w:sz w:val="24"/>
          <w:szCs w:val="24"/>
          <w:lang w:val="nl-NL"/>
        </w:rPr>
        <w:t>Stopsol Classic blank, groen, grijs en brons, met de coating in positie 1 en met de coating in positie 2 (in laatstgenoemde positie Colorbel 800 reeks)</w:t>
      </w:r>
    </w:p>
    <w:p w:rsidR="00A8145A" w:rsidRPr="00A8145A" w:rsidRDefault="00A8145A" w:rsidP="00A8145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nl-NL"/>
        </w:rPr>
      </w:pPr>
      <w:r w:rsidRPr="00A8145A">
        <w:rPr>
          <w:rFonts w:ascii="Arial" w:hAnsi="Arial" w:cs="Arial"/>
          <w:sz w:val="24"/>
          <w:szCs w:val="24"/>
          <w:lang w:val="nl-NL"/>
        </w:rPr>
        <w:t>Stopsol Supersilver blank, groen, grijs, Dark Blue met de coating in positie 1</w:t>
      </w:r>
    </w:p>
    <w:p w:rsidR="00A8145A" w:rsidRPr="00A8145A" w:rsidRDefault="00A8145A" w:rsidP="00A8145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nl-NL"/>
        </w:rPr>
      </w:pPr>
      <w:r w:rsidRPr="00A8145A">
        <w:rPr>
          <w:rFonts w:ascii="Arial" w:hAnsi="Arial" w:cs="Arial"/>
          <w:sz w:val="24"/>
          <w:szCs w:val="24"/>
          <w:lang w:val="nl-NL"/>
        </w:rPr>
        <w:t>Stopsol Supersilver Dark Blue met de coating in positie 2 (Colorbel 800 reeks)</w:t>
      </w:r>
    </w:p>
    <w:p w:rsidR="00A8145A" w:rsidRPr="00A8145A" w:rsidRDefault="00A8145A" w:rsidP="00A8145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nl-NL"/>
        </w:rPr>
      </w:pPr>
      <w:r w:rsidRPr="00A8145A">
        <w:rPr>
          <w:rFonts w:ascii="Arial" w:hAnsi="Arial" w:cs="Arial"/>
          <w:sz w:val="24"/>
          <w:szCs w:val="24"/>
          <w:lang w:val="nl-NL"/>
        </w:rPr>
        <w:t xml:space="preserve">Stopsol </w:t>
      </w:r>
      <w:proofErr w:type="spellStart"/>
      <w:r w:rsidRPr="00A8145A">
        <w:rPr>
          <w:rFonts w:ascii="Arial" w:hAnsi="Arial" w:cs="Arial"/>
          <w:sz w:val="24"/>
          <w:szCs w:val="24"/>
          <w:lang w:val="nl-NL"/>
        </w:rPr>
        <w:t>SilverLight</w:t>
      </w:r>
      <w:proofErr w:type="spellEnd"/>
      <w:r w:rsidRPr="00A8145A">
        <w:rPr>
          <w:rFonts w:ascii="Arial" w:hAnsi="Arial" w:cs="Arial"/>
          <w:sz w:val="24"/>
          <w:szCs w:val="24"/>
          <w:lang w:val="nl-NL"/>
        </w:rPr>
        <w:t xml:space="preserve"> groen, </w:t>
      </w:r>
      <w:proofErr w:type="spellStart"/>
      <w:r w:rsidRPr="00A8145A">
        <w:rPr>
          <w:rFonts w:ascii="Arial" w:hAnsi="Arial" w:cs="Arial"/>
          <w:sz w:val="24"/>
          <w:szCs w:val="24"/>
          <w:lang w:val="nl-NL"/>
        </w:rPr>
        <w:t>PrivaBlue</w:t>
      </w:r>
      <w:proofErr w:type="spellEnd"/>
      <w:r w:rsidRPr="00A8145A">
        <w:rPr>
          <w:rFonts w:ascii="Arial" w:hAnsi="Arial" w:cs="Arial"/>
          <w:sz w:val="24"/>
          <w:szCs w:val="24"/>
          <w:lang w:val="nl-NL"/>
        </w:rPr>
        <w:t xml:space="preserve"> met de coating in positie 1.</w:t>
      </w:r>
    </w:p>
    <w:p w:rsidR="00A8145A" w:rsidRPr="00A8145A" w:rsidRDefault="00A8145A" w:rsidP="00A8145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nl-NL"/>
        </w:rPr>
      </w:pPr>
      <w:r w:rsidRPr="00A8145A">
        <w:rPr>
          <w:rFonts w:ascii="Arial" w:hAnsi="Arial" w:cs="Arial"/>
          <w:sz w:val="24"/>
          <w:szCs w:val="24"/>
          <w:lang w:val="nl-NL"/>
        </w:rPr>
        <w:t>Sunergy met de coating in positie 2</w:t>
      </w:r>
    </w:p>
    <w:p w:rsidR="00A8145A" w:rsidRPr="00A8145A" w:rsidRDefault="00A8145A" w:rsidP="00A8145A">
      <w:pPr>
        <w:pStyle w:val="NoSpacing"/>
        <w:rPr>
          <w:rFonts w:ascii="Arial" w:hAnsi="Arial" w:cs="Arial"/>
          <w:sz w:val="24"/>
          <w:szCs w:val="24"/>
          <w:lang w:val="nl-NL"/>
        </w:rPr>
      </w:pPr>
    </w:p>
    <w:p w:rsidR="00A8145A" w:rsidRPr="00A8145A" w:rsidRDefault="00A8145A" w:rsidP="00A8145A">
      <w:pPr>
        <w:pStyle w:val="NoSpacing"/>
        <w:rPr>
          <w:rFonts w:ascii="Arial" w:hAnsi="Arial" w:cs="Arial"/>
          <w:sz w:val="24"/>
          <w:szCs w:val="24"/>
          <w:lang w:val="nl-NL"/>
        </w:rPr>
      </w:pPr>
      <w:r w:rsidRPr="00A8145A">
        <w:rPr>
          <w:rFonts w:ascii="Arial" w:hAnsi="Arial" w:cs="Arial"/>
          <w:sz w:val="24"/>
          <w:szCs w:val="24"/>
          <w:lang w:val="nl-NL"/>
        </w:rPr>
        <w:t>De dikte dient te worden bepaald op grond van de plaatselijk geldende normen, de windbelasting of de specifieke voorschriften van de fabrikant.</w:t>
      </w:r>
    </w:p>
    <w:p w:rsidR="00A8145A" w:rsidRPr="00A8145A" w:rsidRDefault="00A8145A" w:rsidP="00A8145A">
      <w:pPr>
        <w:pStyle w:val="NoSpacing"/>
        <w:rPr>
          <w:rFonts w:ascii="Arial" w:hAnsi="Arial" w:cs="Arial"/>
          <w:sz w:val="24"/>
          <w:szCs w:val="24"/>
          <w:lang w:val="nl-NL"/>
        </w:rPr>
      </w:pPr>
    </w:p>
    <w:p w:rsidR="00A8145A" w:rsidRDefault="00A8145A" w:rsidP="00A8145A">
      <w:pPr>
        <w:pStyle w:val="NoSpacing"/>
        <w:rPr>
          <w:rFonts w:ascii="Arial" w:hAnsi="Arial" w:cs="Arial"/>
          <w:sz w:val="24"/>
          <w:szCs w:val="24"/>
          <w:lang w:val="nl-NL"/>
        </w:rPr>
      </w:pPr>
      <w:r w:rsidRPr="00A8145A">
        <w:rPr>
          <w:rFonts w:ascii="Arial" w:hAnsi="Arial" w:cs="Arial"/>
          <w:sz w:val="24"/>
          <w:szCs w:val="24"/>
          <w:lang w:val="nl-NL"/>
        </w:rPr>
        <w:t xml:space="preserve">Colorbel voldoet aan de normen voor veiligheidsglas (EN 12150 en </w:t>
      </w:r>
      <w:proofErr w:type="spellStart"/>
      <w:r w:rsidRPr="00A8145A">
        <w:rPr>
          <w:rFonts w:ascii="Arial" w:hAnsi="Arial" w:cs="Arial"/>
          <w:sz w:val="24"/>
          <w:szCs w:val="24"/>
          <w:lang w:val="nl-NL"/>
        </w:rPr>
        <w:t>EN</w:t>
      </w:r>
      <w:proofErr w:type="spellEnd"/>
      <w:r w:rsidRPr="00A8145A">
        <w:rPr>
          <w:rFonts w:ascii="Arial" w:hAnsi="Arial" w:cs="Arial"/>
          <w:sz w:val="24"/>
          <w:szCs w:val="24"/>
          <w:lang w:val="nl-NL"/>
        </w:rPr>
        <w:t xml:space="preserve"> 14179 voor thermisch gehard glas en </w:t>
      </w:r>
      <w:proofErr w:type="spellStart"/>
      <w:r w:rsidRPr="00A8145A">
        <w:rPr>
          <w:rFonts w:ascii="Arial" w:hAnsi="Arial" w:cs="Arial"/>
          <w:sz w:val="24"/>
          <w:szCs w:val="24"/>
          <w:lang w:val="nl-NL"/>
        </w:rPr>
        <w:t>EN</w:t>
      </w:r>
      <w:proofErr w:type="spellEnd"/>
      <w:r w:rsidRPr="00A8145A">
        <w:rPr>
          <w:rFonts w:ascii="Arial" w:hAnsi="Arial" w:cs="Arial"/>
          <w:sz w:val="24"/>
          <w:szCs w:val="24"/>
          <w:lang w:val="nl-NL"/>
        </w:rPr>
        <w:t xml:space="preserve"> 12600 voor gebruik in gelaagd glas).</w:t>
      </w:r>
    </w:p>
    <w:p w:rsidR="00A8145A" w:rsidRDefault="00A8145A" w:rsidP="00A8145A">
      <w:pPr>
        <w:pStyle w:val="NoSpacing"/>
        <w:rPr>
          <w:rFonts w:ascii="Arial" w:hAnsi="Arial" w:cs="Arial"/>
          <w:sz w:val="24"/>
          <w:szCs w:val="24"/>
          <w:lang w:val="nl-NL"/>
        </w:rPr>
      </w:pPr>
    </w:p>
    <w:p w:rsidR="00D23D81" w:rsidRDefault="00A8145A" w:rsidP="00A8145A">
      <w:pPr>
        <w:pStyle w:val="NoSpacing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</w:t>
      </w:r>
    </w:p>
    <w:sectPr w:rsidR="00D23D81" w:rsidSect="00F75CEE">
      <w:type w:val="continuous"/>
      <w:pgSz w:w="11906" w:h="16838"/>
      <w:pgMar w:top="680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E99" w:rsidRDefault="002A1E99" w:rsidP="008F0868">
      <w:pPr>
        <w:spacing w:after="0" w:line="240" w:lineRule="auto"/>
      </w:pPr>
      <w:r>
        <w:separator/>
      </w:r>
    </w:p>
  </w:endnote>
  <w:endnote w:type="continuationSeparator" w:id="0">
    <w:p w:rsidR="002A1E99" w:rsidRDefault="002A1E99" w:rsidP="008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15436"/>
      <w:picture/>
    </w:sdtPr>
    <w:sdtEndPr/>
    <w:sdtContent>
      <w:p w:rsidR="000C18DD" w:rsidRDefault="00986555">
        <w:pPr>
          <w:pStyle w:val="Footer"/>
        </w:pPr>
        <w:r>
          <w:rPr>
            <w:noProof/>
            <w:lang w:val="fr-BE" w:eastAsia="ja-JP"/>
          </w:rPr>
          <w:drawing>
            <wp:inline distT="0" distB="0" distL="0" distR="0">
              <wp:extent cx="7200000" cy="396274"/>
              <wp:effectExtent l="0" t="0" r="1270" b="3810"/>
              <wp:docPr id="13" name="Afbeeldi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0000" cy="396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E99" w:rsidRDefault="002A1E99" w:rsidP="008F0868">
      <w:pPr>
        <w:spacing w:after="0" w:line="240" w:lineRule="auto"/>
      </w:pPr>
      <w:r>
        <w:separator/>
      </w:r>
    </w:p>
  </w:footnote>
  <w:footnote w:type="continuationSeparator" w:id="0">
    <w:p w:rsidR="002A1E99" w:rsidRDefault="002A1E99" w:rsidP="008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82866"/>
      <w:picture/>
    </w:sdtPr>
    <w:sdtEndPr/>
    <w:sdtContent>
      <w:p w:rsidR="00F75CEE" w:rsidRDefault="00405E0B">
        <w:pPr>
          <w:pStyle w:val="Header"/>
        </w:pPr>
        <w:r>
          <w:rPr>
            <w:noProof/>
            <w:lang w:val="fr-BE" w:eastAsia="ja-JP"/>
          </w:rPr>
          <w:drawing>
            <wp:inline distT="0" distB="0" distL="0" distR="0">
              <wp:extent cx="7200000" cy="2377646"/>
              <wp:effectExtent l="0" t="0" r="1270" b="3810"/>
              <wp:docPr id="1" name="Afbeeld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0000" cy="23776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B4018"/>
    <w:multiLevelType w:val="hybridMultilevel"/>
    <w:tmpl w:val="3BA8EA9E"/>
    <w:lvl w:ilvl="0" w:tplc="63702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595F47"/>
    <w:multiLevelType w:val="hybridMultilevel"/>
    <w:tmpl w:val="DB526F9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68"/>
    <w:rsid w:val="000C18DD"/>
    <w:rsid w:val="00260D83"/>
    <w:rsid w:val="002A1E99"/>
    <w:rsid w:val="003E1D88"/>
    <w:rsid w:val="00405E0B"/>
    <w:rsid w:val="006D0B89"/>
    <w:rsid w:val="008F0868"/>
    <w:rsid w:val="00972D13"/>
    <w:rsid w:val="00986555"/>
    <w:rsid w:val="00A8145A"/>
    <w:rsid w:val="00B152E9"/>
    <w:rsid w:val="00BE20B5"/>
    <w:rsid w:val="00C3146A"/>
    <w:rsid w:val="00C45557"/>
    <w:rsid w:val="00D23D81"/>
    <w:rsid w:val="00D3130E"/>
    <w:rsid w:val="00D51F03"/>
    <w:rsid w:val="00DE10A2"/>
    <w:rsid w:val="00F7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73C2B1-9A97-477B-A3A3-0F7DAF53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68"/>
  </w:style>
  <w:style w:type="paragraph" w:styleId="Footer">
    <w:name w:val="footer"/>
    <w:basedOn w:val="Normal"/>
    <w:link w:val="Foot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68"/>
  </w:style>
  <w:style w:type="paragraph" w:styleId="ListParagraph">
    <w:name w:val="List Paragraph"/>
    <w:basedOn w:val="Normal"/>
    <w:uiPriority w:val="34"/>
    <w:qFormat/>
    <w:rsid w:val="00D23D81"/>
    <w:pPr>
      <w:ind w:left="720"/>
      <w:contextualSpacing/>
    </w:pPr>
  </w:style>
  <w:style w:type="table" w:styleId="TableGrid">
    <w:name w:val="Table Grid"/>
    <w:basedOn w:val="TableNormal"/>
    <w:uiPriority w:val="39"/>
    <w:rsid w:val="00D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8145A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jurgen@eeuwenaert.onmicrosoft.com</dc:creator>
  <cp:keywords/>
  <dc:description/>
  <cp:lastModifiedBy>Janssens Denis</cp:lastModifiedBy>
  <cp:revision>7</cp:revision>
  <cp:lastPrinted>2016-09-09T06:55:00Z</cp:lastPrinted>
  <dcterms:created xsi:type="dcterms:W3CDTF">2016-09-19T14:16:00Z</dcterms:created>
  <dcterms:modified xsi:type="dcterms:W3CDTF">2017-04-19T20:18:00Z</dcterms:modified>
</cp:coreProperties>
</file>